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0F45" w14:textId="77777777" w:rsidR="005F7ED0" w:rsidRPr="00E33F55" w:rsidRDefault="005F7ED0" w:rsidP="005F7ED0">
      <w:pPr>
        <w:spacing w:line="276" w:lineRule="auto"/>
        <w:jc w:val="center"/>
        <w:rPr>
          <w:rFonts w:ascii="苹方-简" w:eastAsia="苹方-简" w:hAnsi="苹方-简"/>
          <w:b/>
          <w:bCs/>
          <w:sz w:val="30"/>
          <w:szCs w:val="30"/>
        </w:rPr>
      </w:pPr>
      <w:r w:rsidRPr="00E33F55">
        <w:rPr>
          <w:rFonts w:ascii="苹方-简" w:eastAsia="苹方-简" w:hAnsi="苹方-简" w:hint="eastAsia"/>
          <w:b/>
          <w:bCs/>
          <w:sz w:val="30"/>
          <w:szCs w:val="30"/>
        </w:rPr>
        <w:t>供应链职业经理人培训协议</w:t>
      </w:r>
    </w:p>
    <w:p w14:paraId="368CB092" w14:textId="77777777" w:rsidR="005F7ED0" w:rsidRPr="00E33F55" w:rsidRDefault="005F7ED0" w:rsidP="005F7ED0">
      <w:pPr>
        <w:spacing w:line="276" w:lineRule="auto"/>
        <w:jc w:val="center"/>
        <w:rPr>
          <w:rFonts w:ascii="苹方-简" w:eastAsia="苹方-简" w:hAnsi="苹方-简"/>
          <w:b/>
          <w:bCs/>
          <w:sz w:val="10"/>
          <w:szCs w:val="10"/>
        </w:rPr>
      </w:pPr>
    </w:p>
    <w:p w14:paraId="4E5E9719" w14:textId="77777777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/>
          <w:sz w:val="24"/>
          <w:szCs w:val="24"/>
        </w:rPr>
        <w:t>甲方</w:t>
      </w:r>
      <w:r w:rsidRPr="007838B7">
        <w:rPr>
          <w:rFonts w:ascii="苹方-简" w:eastAsia="苹方-简" w:hAnsi="苹方-简" w:hint="eastAsia"/>
          <w:sz w:val="24"/>
          <w:szCs w:val="24"/>
        </w:rPr>
        <w:t>：</w:t>
      </w:r>
      <w:r w:rsidRPr="007838B7">
        <w:rPr>
          <w:rFonts w:ascii="苹方-简" w:eastAsia="苹方-简" w:hAnsi="苹方-简" w:hint="eastAsia"/>
          <w:sz w:val="24"/>
          <w:szCs w:val="24"/>
          <w:u w:val="single"/>
        </w:rPr>
        <w:t xml:space="preserve">               </w:t>
      </w:r>
      <w:r w:rsidRPr="007838B7">
        <w:rPr>
          <w:rFonts w:ascii="苹方-简" w:eastAsia="苹方-简" w:hAnsi="苹方-简" w:hint="eastAsia"/>
          <w:sz w:val="24"/>
          <w:szCs w:val="24"/>
        </w:rPr>
        <w:t>（以下简称甲方）</w:t>
      </w:r>
    </w:p>
    <w:p w14:paraId="1DD76D8E" w14:textId="77777777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/>
          <w:sz w:val="24"/>
          <w:szCs w:val="24"/>
        </w:rPr>
        <w:t>乙方</w:t>
      </w:r>
      <w:r w:rsidRPr="007838B7">
        <w:rPr>
          <w:rFonts w:ascii="苹方-简" w:eastAsia="苹方-简" w:hAnsi="苹方-简" w:hint="eastAsia"/>
          <w:sz w:val="24"/>
          <w:szCs w:val="24"/>
        </w:rPr>
        <w:t>：</w:t>
      </w:r>
      <w:r w:rsidRPr="007838B7">
        <w:rPr>
          <w:rFonts w:ascii="苹方-简" w:eastAsia="苹方-简" w:hAnsi="苹方-简" w:hint="eastAsia"/>
          <w:sz w:val="24"/>
          <w:szCs w:val="24"/>
          <w:u w:val="single"/>
        </w:rPr>
        <w:t xml:space="preserve">               </w:t>
      </w:r>
      <w:r w:rsidRPr="007838B7">
        <w:rPr>
          <w:rFonts w:ascii="苹方-简" w:eastAsia="苹方-简" w:hAnsi="苹方-简" w:hint="eastAsia"/>
          <w:sz w:val="24"/>
          <w:szCs w:val="24"/>
        </w:rPr>
        <w:t>（以下简称乙方）</w:t>
      </w:r>
    </w:p>
    <w:p w14:paraId="6C92A166" w14:textId="09B7DABA" w:rsidR="005F7ED0" w:rsidRPr="007838B7" w:rsidRDefault="007838B7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firstLine="540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A7C35E6" wp14:editId="1589E37A">
            <wp:simplePos x="0" y="0"/>
            <wp:positionH relativeFrom="margin">
              <wp:posOffset>150274</wp:posOffset>
            </wp:positionH>
            <wp:positionV relativeFrom="margin">
              <wp:posOffset>1897987</wp:posOffset>
            </wp:positionV>
            <wp:extent cx="5274310" cy="5274310"/>
            <wp:effectExtent l="0" t="0" r="0" b="0"/>
            <wp:wrapNone/>
            <wp:docPr id="2" name="WordPictureWatermark38759" descr="嘉华供应链学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ordPictureWatermark38759" descr="嘉华供应链学院"/>
                    <pic:cNvPicPr>
                      <a:picLocks noChangeAspect="1"/>
                    </pic:cNvPicPr>
                  </pic:nvPicPr>
                  <pic:blipFill>
                    <a:blip r:embed="rId9">
                      <a:lum bright="69998" contrast="-70001"/>
                      <a:alphaModFix amt="3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7ED0" w:rsidRPr="007838B7">
        <w:rPr>
          <w:rFonts w:ascii="苹方-简" w:eastAsia="苹方-简" w:hAnsi="苹方-简" w:hint="eastAsia"/>
          <w:sz w:val="24"/>
          <w:szCs w:val="24"/>
        </w:rPr>
        <w:t>为了促进甲乙双方之间的合作关系，使双方的共同发展，根据双方实际需要，遵循平等、自愿和诚实守信的原则，甲乙双方经友好平等协商，就供应链职业经理人职业技能从业证书培训与考试一事，达成如下协议，已资双方共同遵守执行：</w:t>
      </w:r>
    </w:p>
    <w:p w14:paraId="5046A477" w14:textId="02D17472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一、培训名称</w:t>
      </w:r>
    </w:p>
    <w:p w14:paraId="41203DFA" w14:textId="791DCD72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firstLineChars="200" w:firstLine="480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供应链职业经理人</w:t>
      </w:r>
      <w:r w:rsidR="00E33F55">
        <w:rPr>
          <w:rFonts w:ascii="苹方-简" w:eastAsia="苹方-简" w:hAnsi="苹方-简" w:hint="eastAsia"/>
          <w:sz w:val="24"/>
          <w:szCs w:val="24"/>
        </w:rPr>
        <w:t>专业</w:t>
      </w:r>
      <w:r w:rsidRPr="007838B7">
        <w:rPr>
          <w:rFonts w:ascii="苹方-简" w:eastAsia="苹方-简" w:hAnsi="苹方-简" w:hint="eastAsia"/>
          <w:sz w:val="24"/>
          <w:szCs w:val="24"/>
        </w:rPr>
        <w:t>技能证书，</w:t>
      </w:r>
      <w:r w:rsidR="00E33F55">
        <w:rPr>
          <w:rFonts w:ascii="苹方-简" w:eastAsia="苹方-简" w:hAnsi="苹方-简" w:hint="eastAsia"/>
          <w:sz w:val="24"/>
          <w:szCs w:val="24"/>
        </w:rPr>
        <w:t>中供国培培训证书，</w:t>
      </w:r>
      <w:r w:rsidRPr="007838B7">
        <w:rPr>
          <w:rFonts w:ascii="苹方-简" w:eastAsia="苹方-简" w:hAnsi="苹方-简" w:hint="eastAsia"/>
          <w:sz w:val="24"/>
          <w:szCs w:val="24"/>
        </w:rPr>
        <w:t>线上认证培训课程、线上直播培训课程、线上考试。</w:t>
      </w:r>
    </w:p>
    <w:p w14:paraId="0CF66402" w14:textId="7108D4EA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二、甲方培训义务及要求</w:t>
      </w:r>
    </w:p>
    <w:p w14:paraId="63675F71" w14:textId="32231732" w:rsidR="005F7ED0" w:rsidRPr="007838B7" w:rsidRDefault="005F7ED0" w:rsidP="00E33F55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1</w:t>
      </w:r>
      <w:r w:rsidR="007838B7" w:rsidRPr="007838B7">
        <w:rPr>
          <w:rFonts w:ascii="苹方-简" w:eastAsia="苹方-简" w:hAnsi="苹方-简" w:hint="eastAsia"/>
          <w:sz w:val="24"/>
          <w:szCs w:val="24"/>
        </w:rPr>
        <w:t>.</w:t>
      </w:r>
      <w:r w:rsidRPr="007838B7">
        <w:rPr>
          <w:rFonts w:ascii="苹方-简" w:eastAsia="苹方-简" w:hAnsi="苹方-简" w:hint="eastAsia"/>
          <w:sz w:val="24"/>
          <w:szCs w:val="24"/>
        </w:rPr>
        <w:t>严格执行供应链职业经理人认证培训</w:t>
      </w:r>
      <w:r w:rsidR="00C50DB6">
        <w:rPr>
          <w:rFonts w:ascii="苹方-简" w:eastAsia="苹方-简" w:hAnsi="苹方-简" w:hint="eastAsia"/>
          <w:sz w:val="24"/>
          <w:szCs w:val="24"/>
        </w:rPr>
        <w:t>大纲教学</w:t>
      </w:r>
      <w:r w:rsidRPr="007838B7">
        <w:rPr>
          <w:rFonts w:ascii="苹方-简" w:eastAsia="苹方-简" w:hAnsi="苹方-简" w:hint="eastAsia"/>
          <w:sz w:val="24"/>
          <w:szCs w:val="24"/>
        </w:rPr>
        <w:t>，线上课程培训学习课时不低于1</w:t>
      </w:r>
      <w:r w:rsidR="00C50DB6">
        <w:rPr>
          <w:rFonts w:ascii="苹方-简" w:eastAsia="苹方-简" w:hAnsi="苹方-简"/>
          <w:sz w:val="24"/>
          <w:szCs w:val="24"/>
        </w:rPr>
        <w:t>0</w:t>
      </w:r>
      <w:r w:rsidRPr="007838B7">
        <w:rPr>
          <w:rFonts w:ascii="苹方-简" w:eastAsia="苹方-简" w:hAnsi="苹方-简" w:hint="eastAsia"/>
          <w:sz w:val="24"/>
          <w:szCs w:val="24"/>
        </w:rPr>
        <w:t>0个学时，</w:t>
      </w:r>
      <w:r w:rsidR="00C50DB6">
        <w:rPr>
          <w:rFonts w:ascii="苹方-简" w:eastAsia="苹方-简" w:hAnsi="苹方-简" w:hint="eastAsia"/>
          <w:sz w:val="24"/>
          <w:szCs w:val="24"/>
        </w:rPr>
        <w:t>共计4周</w:t>
      </w:r>
      <w:r w:rsidRPr="007838B7">
        <w:rPr>
          <w:rFonts w:ascii="苹方-简" w:eastAsia="苹方-简" w:hAnsi="苹方-简" w:hint="eastAsia"/>
          <w:sz w:val="24"/>
          <w:szCs w:val="24"/>
        </w:rPr>
        <w:t>；</w:t>
      </w:r>
    </w:p>
    <w:p w14:paraId="0FC54D2B" w14:textId="36F22864" w:rsidR="005F7ED0" w:rsidRPr="007838B7" w:rsidRDefault="005F7ED0" w:rsidP="00E33F55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2</w:t>
      </w:r>
      <w:r w:rsidR="007838B7" w:rsidRPr="007838B7">
        <w:rPr>
          <w:rFonts w:ascii="苹方-简" w:eastAsia="苹方-简" w:hAnsi="苹方-简" w:hint="eastAsia"/>
          <w:sz w:val="24"/>
          <w:szCs w:val="24"/>
        </w:rPr>
        <w:t>.</w:t>
      </w:r>
      <w:r w:rsidRPr="007838B7">
        <w:rPr>
          <w:rFonts w:ascii="苹方-简" w:eastAsia="苹方-简" w:hAnsi="苹方-简" w:hint="eastAsia"/>
          <w:sz w:val="24"/>
          <w:szCs w:val="24"/>
        </w:rPr>
        <w:t>招生老师</w:t>
      </w:r>
      <w:r w:rsidR="00C50DB6">
        <w:rPr>
          <w:rFonts w:ascii="苹方-简" w:eastAsia="苹方-简" w:hAnsi="苹方-简" w:hint="eastAsia"/>
          <w:sz w:val="24"/>
          <w:szCs w:val="24"/>
        </w:rPr>
        <w:t>、班主任</w:t>
      </w:r>
      <w:r w:rsidRPr="007838B7">
        <w:rPr>
          <w:rFonts w:ascii="苹方-简" w:eastAsia="苹方-简" w:hAnsi="苹方-简" w:hint="eastAsia"/>
          <w:sz w:val="24"/>
          <w:szCs w:val="24"/>
        </w:rPr>
        <w:t>将为您全程服务包括培训流程、考试事项、安全注意事项等；</w:t>
      </w:r>
    </w:p>
    <w:p w14:paraId="1F2E194E" w14:textId="39479277" w:rsidR="005F7ED0" w:rsidRPr="007838B7" w:rsidRDefault="005F7ED0" w:rsidP="00E33F55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3</w:t>
      </w:r>
      <w:r w:rsidR="007838B7" w:rsidRPr="007838B7">
        <w:rPr>
          <w:rFonts w:ascii="苹方-简" w:eastAsia="苹方-简" w:hAnsi="苹方-简" w:hint="eastAsia"/>
          <w:sz w:val="24"/>
          <w:szCs w:val="24"/>
        </w:rPr>
        <w:t>.</w:t>
      </w:r>
      <w:r w:rsidRPr="007838B7">
        <w:rPr>
          <w:rFonts w:ascii="苹方-简" w:eastAsia="苹方-简" w:hAnsi="苹方-简" w:hint="eastAsia"/>
          <w:sz w:val="24"/>
          <w:szCs w:val="24"/>
        </w:rPr>
        <w:t>开通线上培训课程供应链职业经理认证课程、在线练习、线上考试等；</w:t>
      </w:r>
    </w:p>
    <w:p w14:paraId="468D7F08" w14:textId="40086646" w:rsidR="005F7ED0" w:rsidRPr="007838B7" w:rsidRDefault="005F7ED0" w:rsidP="00E33F55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4</w:t>
      </w:r>
      <w:r w:rsidR="007838B7" w:rsidRPr="007838B7">
        <w:rPr>
          <w:rFonts w:ascii="苹方-简" w:eastAsia="苹方-简" w:hAnsi="苹方-简" w:hint="eastAsia"/>
          <w:sz w:val="24"/>
          <w:szCs w:val="24"/>
        </w:rPr>
        <w:t>.</w:t>
      </w:r>
      <w:r w:rsidRPr="007838B7">
        <w:rPr>
          <w:rFonts w:ascii="苹方-简" w:eastAsia="苹方-简" w:hAnsi="苹方-简" w:hint="eastAsia"/>
          <w:sz w:val="24"/>
          <w:szCs w:val="24"/>
        </w:rPr>
        <w:t>学习教材：供应链职业经理人认证指定系列教材共计8本，并开具培训发票；</w:t>
      </w:r>
    </w:p>
    <w:p w14:paraId="3D4F2A80" w14:textId="338E5FEB" w:rsidR="005F7ED0" w:rsidRPr="007838B7" w:rsidRDefault="005F7ED0" w:rsidP="00E33F55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5</w:t>
      </w:r>
      <w:r w:rsidR="007838B7" w:rsidRPr="007838B7">
        <w:rPr>
          <w:rFonts w:ascii="苹方-简" w:eastAsia="苹方-简" w:hAnsi="苹方-简" w:hint="eastAsia"/>
          <w:sz w:val="24"/>
          <w:szCs w:val="24"/>
        </w:rPr>
        <w:t>.</w:t>
      </w:r>
      <w:r w:rsidRPr="007838B7">
        <w:rPr>
          <w:rFonts w:ascii="苹方-简" w:eastAsia="苹方-简" w:hAnsi="苹方-简" w:hint="eastAsia"/>
          <w:sz w:val="24"/>
          <w:szCs w:val="24"/>
        </w:rPr>
        <w:t>完成线上规定培训课时，班主任进行预约</w:t>
      </w:r>
      <w:r w:rsidR="00C50DB6">
        <w:rPr>
          <w:rFonts w:ascii="苹方-简" w:eastAsia="苹方-简" w:hAnsi="苹方-简" w:hint="eastAsia"/>
          <w:sz w:val="24"/>
          <w:szCs w:val="24"/>
        </w:rPr>
        <w:t>并通知参加</w:t>
      </w:r>
      <w:r w:rsidRPr="007838B7">
        <w:rPr>
          <w:rFonts w:ascii="苹方-简" w:eastAsia="苹方-简" w:hAnsi="苹方-简" w:hint="eastAsia"/>
          <w:sz w:val="24"/>
          <w:szCs w:val="24"/>
        </w:rPr>
        <w:t>线上认证考试；</w:t>
      </w:r>
    </w:p>
    <w:p w14:paraId="211E4D1D" w14:textId="62F99762" w:rsidR="005F7ED0" w:rsidRPr="007838B7" w:rsidRDefault="005F7ED0" w:rsidP="00E33F55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6</w:t>
      </w:r>
      <w:r w:rsidR="007838B7" w:rsidRPr="007838B7">
        <w:rPr>
          <w:rFonts w:ascii="苹方-简" w:eastAsia="苹方-简" w:hAnsi="苹方-简" w:hint="eastAsia"/>
          <w:sz w:val="24"/>
          <w:szCs w:val="24"/>
        </w:rPr>
        <w:t>.</w:t>
      </w:r>
      <w:r w:rsidRPr="007838B7">
        <w:rPr>
          <w:rFonts w:ascii="苹方-简" w:eastAsia="苹方-简" w:hAnsi="苹方-简" w:hint="eastAsia"/>
          <w:sz w:val="24"/>
          <w:szCs w:val="24"/>
        </w:rPr>
        <w:t>考试前，班主任会发送考试通知，指定线上考试流程办法；</w:t>
      </w:r>
    </w:p>
    <w:p w14:paraId="2281187F" w14:textId="77777777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三、成绩查询</w:t>
      </w:r>
    </w:p>
    <w:p w14:paraId="4D957423" w14:textId="1D90C9B9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1.考试成绩将于</w:t>
      </w:r>
      <w:r w:rsidR="00C50DB6">
        <w:rPr>
          <w:rFonts w:ascii="苹方-简" w:eastAsia="苹方-简" w:hAnsi="苹方-简"/>
          <w:sz w:val="24"/>
          <w:szCs w:val="24"/>
        </w:rPr>
        <w:t>5</w:t>
      </w:r>
      <w:r w:rsidRPr="007838B7">
        <w:rPr>
          <w:rFonts w:ascii="苹方-简" w:eastAsia="苹方-简" w:hAnsi="苹方-简" w:hint="eastAsia"/>
          <w:sz w:val="24"/>
          <w:szCs w:val="24"/>
        </w:rPr>
        <w:t>个工作日后公布，招生老师会及时通知考试结果；</w:t>
      </w:r>
    </w:p>
    <w:p w14:paraId="79953ECC" w14:textId="77777777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2.开通的线上供应链职业经理人认证课程，可终身免费学习，持续更新课程。</w:t>
      </w:r>
    </w:p>
    <w:p w14:paraId="6D972160" w14:textId="077C40B1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3.参加云考场推送的考试，成绩通过后，</w:t>
      </w:r>
      <w:r w:rsidR="00C50DB6">
        <w:rPr>
          <w:rFonts w:ascii="苹方-简" w:eastAsia="苹方-简" w:hAnsi="苹方-简"/>
          <w:sz w:val="24"/>
          <w:szCs w:val="24"/>
        </w:rPr>
        <w:t>7</w:t>
      </w:r>
      <w:r w:rsidRPr="007838B7">
        <w:rPr>
          <w:rFonts w:ascii="苹方-简" w:eastAsia="苹方-简" w:hAnsi="苹方-简" w:hint="eastAsia"/>
          <w:sz w:val="24"/>
          <w:szCs w:val="24"/>
        </w:rPr>
        <w:t>个工作日左右颁发</w:t>
      </w:r>
      <w:r w:rsidR="00C50DB6">
        <w:rPr>
          <w:rFonts w:ascii="苹方-简" w:eastAsia="苹方-简" w:hAnsi="苹方-简" w:hint="eastAsia"/>
          <w:sz w:val="24"/>
          <w:szCs w:val="24"/>
        </w:rPr>
        <w:t>《供应链职业经理人》香港供应链管理协会专业技能证书、中供国培培训证书双证书</w:t>
      </w:r>
      <w:r w:rsidRPr="007838B7">
        <w:rPr>
          <w:rFonts w:ascii="苹方-简" w:eastAsia="苹方-简" w:hAnsi="苹方-简" w:hint="eastAsia"/>
          <w:sz w:val="24"/>
          <w:szCs w:val="24"/>
        </w:rPr>
        <w:t>。</w:t>
      </w:r>
    </w:p>
    <w:p w14:paraId="59E85716" w14:textId="77777777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四、关于收费</w:t>
      </w:r>
    </w:p>
    <w:p w14:paraId="4161C088" w14:textId="46457ED9" w:rsidR="005F7ED0" w:rsidRPr="007838B7" w:rsidRDefault="005F7ED0" w:rsidP="00233481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firstLineChars="150" w:firstLine="360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供应链职业经理人</w:t>
      </w:r>
      <w:r w:rsidR="00C50DB6">
        <w:rPr>
          <w:rFonts w:ascii="苹方-简" w:eastAsia="苹方-简" w:hAnsi="苹方-简" w:hint="eastAsia"/>
          <w:sz w:val="24"/>
          <w:szCs w:val="24"/>
        </w:rPr>
        <w:t>线上</w:t>
      </w:r>
      <w:r w:rsidRPr="007838B7">
        <w:rPr>
          <w:rFonts w:ascii="苹方-简" w:eastAsia="苹方-简" w:hAnsi="苹方-简" w:hint="eastAsia"/>
          <w:sz w:val="24"/>
          <w:szCs w:val="24"/>
        </w:rPr>
        <w:t>认证费用</w:t>
      </w:r>
      <w:r w:rsidRPr="007838B7">
        <w:rPr>
          <w:rFonts w:ascii="苹方-简" w:eastAsia="苹方-简" w:hAnsi="苹方-简"/>
          <w:sz w:val="24"/>
          <w:szCs w:val="24"/>
        </w:rPr>
        <w:t>2</w:t>
      </w:r>
      <w:r w:rsidRPr="007838B7">
        <w:rPr>
          <w:rFonts w:ascii="苹方-简" w:eastAsia="苹方-简" w:hAnsi="苹方-简" w:hint="eastAsia"/>
          <w:sz w:val="24"/>
          <w:szCs w:val="24"/>
        </w:rPr>
        <w:t>980元，费用包括报名费、教材费、培训费、鉴定考试费、证书费、补考费等全部费用。</w:t>
      </w:r>
    </w:p>
    <w:p w14:paraId="5E23FD91" w14:textId="77777777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五、关于考试证书</w:t>
      </w:r>
    </w:p>
    <w:p w14:paraId="25C38D8D" w14:textId="559D65BD" w:rsidR="005F7ED0" w:rsidRPr="007838B7" w:rsidRDefault="005F7ED0" w:rsidP="00233481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firstLineChars="150" w:firstLine="360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甲方严格执行供应链职业经理人的招生要求，乙方须按照相应线上培训要求，完成线上培训课时的学习，参加线上统一考试，成绩通过后，方可取得相应</w:t>
      </w:r>
      <w:r w:rsidR="00C50DB6">
        <w:rPr>
          <w:rFonts w:ascii="苹方-简" w:eastAsia="苹方-简" w:hAnsi="苹方-简" w:hint="eastAsia"/>
          <w:sz w:val="24"/>
          <w:szCs w:val="24"/>
        </w:rPr>
        <w:t>专业</w:t>
      </w:r>
      <w:r w:rsidRPr="007838B7">
        <w:rPr>
          <w:rFonts w:ascii="苹方-简" w:eastAsia="苹方-简" w:hAnsi="苹方-简" w:hint="eastAsia"/>
          <w:sz w:val="24"/>
          <w:szCs w:val="24"/>
        </w:rPr>
        <w:t>技证书</w:t>
      </w:r>
      <w:r w:rsidRPr="007838B7">
        <w:rPr>
          <w:rFonts w:ascii="苹方-简" w:eastAsia="苹方-简" w:hAnsi="苹方-简" w:hint="eastAsia"/>
          <w:sz w:val="24"/>
          <w:szCs w:val="24"/>
        </w:rPr>
        <w:lastRenderedPageBreak/>
        <w:t>；如出现考试未能通过或者挂科的情况，会安排在次月进行免费重修及补考，直到取得证书。</w:t>
      </w:r>
    </w:p>
    <w:p w14:paraId="5A1A26F3" w14:textId="0B33D09C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六、培训教材</w:t>
      </w:r>
    </w:p>
    <w:p w14:paraId="3855121E" w14:textId="0AD9EF4E" w:rsidR="005F7ED0" w:rsidRPr="007838B7" w:rsidRDefault="007838B7" w:rsidP="00233481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firstLineChars="150" w:firstLine="360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14B89460" wp14:editId="2460CFE8">
            <wp:simplePos x="0" y="0"/>
            <wp:positionH relativeFrom="margin">
              <wp:posOffset>0</wp:posOffset>
            </wp:positionH>
            <wp:positionV relativeFrom="margin">
              <wp:posOffset>1059897</wp:posOffset>
            </wp:positionV>
            <wp:extent cx="5274310" cy="5274310"/>
            <wp:effectExtent l="0" t="0" r="0" b="0"/>
            <wp:wrapNone/>
            <wp:docPr id="3" name="WordPictureWatermark38759" descr="嘉华供应链学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ordPictureWatermark38759" descr="嘉华供应链学院"/>
                    <pic:cNvPicPr>
                      <a:picLocks noChangeAspect="1"/>
                    </pic:cNvPicPr>
                  </pic:nvPicPr>
                  <pic:blipFill>
                    <a:blip r:embed="rId9">
                      <a:lum bright="69998" contrast="-70001"/>
                      <a:alphaModFix amt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7ED0" w:rsidRPr="007838B7">
        <w:rPr>
          <w:rFonts w:ascii="苹方-简" w:eastAsia="苹方-简" w:hAnsi="苹方-简" w:hint="eastAsia"/>
          <w:sz w:val="24"/>
          <w:szCs w:val="24"/>
        </w:rPr>
        <w:t>大数据供应链、供应链风险管理、供应链计划管理、供应链流程、供应链物流管理、供应链运营管理、供应链战略管理、供应链质量管理</w:t>
      </w:r>
    </w:p>
    <w:p w14:paraId="32A4DA92" w14:textId="6DFC6B63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八，培训认证费用</w:t>
      </w:r>
    </w:p>
    <w:p w14:paraId="7961EC6D" w14:textId="2F05C16B" w:rsidR="005F7ED0" w:rsidRPr="007838B7" w:rsidRDefault="005F7ED0" w:rsidP="00233481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firstLineChars="150" w:firstLine="360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 xml:space="preserve">供应链职业经理人培训认证费 </w:t>
      </w:r>
      <w:r w:rsidRPr="007838B7">
        <w:rPr>
          <w:rFonts w:ascii="苹方-简" w:eastAsia="苹方-简" w:hAnsi="苹方-简" w:hint="eastAsia"/>
          <w:sz w:val="24"/>
          <w:szCs w:val="24"/>
          <w:u w:val="single"/>
        </w:rPr>
        <w:t xml:space="preserve"> </w:t>
      </w:r>
      <w:r w:rsidRPr="007838B7">
        <w:rPr>
          <w:rFonts w:ascii="苹方-简" w:eastAsia="苹方-简" w:hAnsi="苹方-简"/>
          <w:sz w:val="24"/>
          <w:szCs w:val="24"/>
          <w:u w:val="single"/>
        </w:rPr>
        <w:t>2</w:t>
      </w:r>
      <w:r w:rsidRPr="007838B7">
        <w:rPr>
          <w:rFonts w:ascii="苹方-简" w:eastAsia="苹方-简" w:hAnsi="苹方-简" w:hint="eastAsia"/>
          <w:sz w:val="24"/>
          <w:szCs w:val="24"/>
          <w:u w:val="single"/>
        </w:rPr>
        <w:t xml:space="preserve">980 </w:t>
      </w:r>
      <w:r w:rsidRPr="007838B7">
        <w:rPr>
          <w:rFonts w:ascii="苹方-简" w:eastAsia="苹方-简" w:hAnsi="苹方-简" w:hint="eastAsia"/>
          <w:sz w:val="24"/>
          <w:szCs w:val="24"/>
        </w:rPr>
        <w:t>元整/人，甲方在收到乙方缴纳培训费用后，开具培训机构正式增值税专用发票。</w:t>
      </w:r>
    </w:p>
    <w:p w14:paraId="3CB80630" w14:textId="77777777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left="480" w:hangingChars="200" w:hanging="480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十一、附言</w:t>
      </w:r>
    </w:p>
    <w:p w14:paraId="7AD22B30" w14:textId="7C8C3A8E" w:rsidR="005F7ED0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leftChars="-285" w:left="-118" w:hangingChars="200" w:hanging="480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 xml:space="preserve">       </w:t>
      </w:r>
      <w:r w:rsidR="00233481">
        <w:rPr>
          <w:rFonts w:ascii="苹方-简" w:eastAsia="苹方-简" w:hAnsi="苹方-简"/>
          <w:sz w:val="24"/>
          <w:szCs w:val="24"/>
        </w:rPr>
        <w:t xml:space="preserve"> </w:t>
      </w:r>
      <w:r w:rsidRPr="007838B7">
        <w:rPr>
          <w:rFonts w:ascii="苹方-简" w:eastAsia="苹方-简" w:hAnsi="苹方-简" w:hint="eastAsia"/>
          <w:sz w:val="24"/>
          <w:szCs w:val="24"/>
        </w:rPr>
        <w:t>本协议一式贰份，双方各执壹份（扫描件有效），具有同等法律效力。本协议未尽事宜由双方另行协商解决或订立补充条款，具有同等法律效力;本协议自双方签字盖章之日起即告生效。</w:t>
      </w:r>
    </w:p>
    <w:p w14:paraId="2AAF5A64" w14:textId="77777777" w:rsidR="00233481" w:rsidRPr="007838B7" w:rsidRDefault="00233481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leftChars="-285" w:left="-118" w:hangingChars="200" w:hanging="480"/>
        <w:rPr>
          <w:rFonts w:ascii="苹方-简" w:eastAsia="苹方-简" w:hAnsi="苹方-简" w:hint="eastAsia"/>
          <w:sz w:val="24"/>
          <w:szCs w:val="24"/>
        </w:rPr>
      </w:pPr>
    </w:p>
    <w:p w14:paraId="6BCFC2C7" w14:textId="3E13AACC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leftChars="-17" w:left="-36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甲方</w:t>
      </w:r>
      <w:r w:rsidR="00233481">
        <w:rPr>
          <w:rFonts w:ascii="苹方-简" w:eastAsia="苹方-简" w:hAnsi="苹方-简" w:hint="eastAsia"/>
          <w:sz w:val="24"/>
          <w:szCs w:val="24"/>
        </w:rPr>
        <w:t>：北京嘉华前程教育科技有限公司</w:t>
      </w:r>
      <w:r w:rsidRPr="007838B7">
        <w:rPr>
          <w:rFonts w:ascii="苹方-简" w:eastAsia="苹方-简" w:hAnsi="苹方-简" w:hint="eastAsia"/>
          <w:sz w:val="24"/>
          <w:szCs w:val="24"/>
        </w:rPr>
        <w:t xml:space="preserve">    </w:t>
      </w:r>
      <w:r w:rsidR="00233481">
        <w:rPr>
          <w:rFonts w:ascii="苹方-简" w:eastAsia="苹方-简" w:hAnsi="苹方-简"/>
          <w:sz w:val="24"/>
          <w:szCs w:val="24"/>
        </w:rPr>
        <w:t xml:space="preserve">     </w:t>
      </w:r>
      <w:r w:rsidR="00C50DB6">
        <w:rPr>
          <w:rFonts w:ascii="苹方-简" w:eastAsia="苹方-简" w:hAnsi="苹方-简"/>
          <w:sz w:val="24"/>
          <w:szCs w:val="24"/>
        </w:rPr>
        <w:t xml:space="preserve"> </w:t>
      </w:r>
      <w:r w:rsidRPr="007838B7">
        <w:rPr>
          <w:rFonts w:ascii="苹方-简" w:eastAsia="苹方-简" w:hAnsi="苹方-简" w:hint="eastAsia"/>
          <w:sz w:val="24"/>
          <w:szCs w:val="24"/>
        </w:rPr>
        <w:t>乙方（签字）</w:t>
      </w:r>
    </w:p>
    <w:p w14:paraId="1C702D54" w14:textId="23DCD107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 xml:space="preserve">联系人:                                 </w:t>
      </w:r>
      <w:r w:rsidR="00233481">
        <w:rPr>
          <w:rFonts w:ascii="苹方-简" w:eastAsia="苹方-简" w:hAnsi="苹方-简"/>
          <w:sz w:val="24"/>
          <w:szCs w:val="24"/>
        </w:rPr>
        <w:t xml:space="preserve">    </w:t>
      </w:r>
      <w:r w:rsidRPr="007838B7">
        <w:rPr>
          <w:rFonts w:ascii="苹方-简" w:eastAsia="苹方-简" w:hAnsi="苹方-简" w:hint="eastAsia"/>
          <w:sz w:val="24"/>
          <w:szCs w:val="24"/>
        </w:rPr>
        <w:t xml:space="preserve">联系人： </w:t>
      </w:r>
    </w:p>
    <w:p w14:paraId="1687ABB0" w14:textId="497EDBCF" w:rsidR="005F7ED0" w:rsidRPr="007838B7" w:rsidRDefault="005F7ED0" w:rsidP="005F7ED0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rPr>
          <w:rFonts w:ascii="苹方-简" w:eastAsia="苹方-简" w:hAnsi="苹方-简"/>
          <w:sz w:val="24"/>
          <w:szCs w:val="24"/>
        </w:rPr>
      </w:pPr>
      <w:r w:rsidRPr="007838B7">
        <w:rPr>
          <w:rFonts w:ascii="苹方-简" w:eastAsia="苹方-简" w:hAnsi="苹方-简" w:hint="eastAsia"/>
          <w:sz w:val="24"/>
          <w:szCs w:val="24"/>
        </w:rPr>
        <w:t>联系方式：</w:t>
      </w:r>
      <w:r w:rsidR="00C50DB6">
        <w:rPr>
          <w:rFonts w:ascii="苹方-简" w:eastAsia="苹方-简" w:hAnsi="苹方-简" w:hint="eastAsia"/>
          <w:sz w:val="24"/>
          <w:szCs w:val="24"/>
        </w:rPr>
        <w:t>4</w:t>
      </w:r>
      <w:r w:rsidR="00C50DB6">
        <w:rPr>
          <w:rFonts w:ascii="苹方-简" w:eastAsia="苹方-简" w:hAnsi="苹方-简"/>
          <w:sz w:val="24"/>
          <w:szCs w:val="24"/>
        </w:rPr>
        <w:t>00-600-2225</w:t>
      </w:r>
      <w:r w:rsidRPr="007838B7">
        <w:rPr>
          <w:rFonts w:ascii="苹方-简" w:eastAsia="苹方-简" w:hAnsi="苹方-简" w:hint="eastAsia"/>
          <w:sz w:val="24"/>
          <w:szCs w:val="24"/>
        </w:rPr>
        <w:t xml:space="preserve">                   联系方式：</w:t>
      </w:r>
    </w:p>
    <w:p w14:paraId="51BE8359" w14:textId="3E149C2A" w:rsidR="00A24835" w:rsidRPr="007838B7" w:rsidRDefault="00A24835" w:rsidP="005F7ED0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right="120" w:firstLine="360"/>
        <w:jc w:val="both"/>
        <w:rPr>
          <w:rFonts w:ascii="苹方-简" w:eastAsia="苹方-简" w:hAnsi="苹方-简" w:cs="新宋体"/>
          <w:sz w:val="24"/>
          <w:szCs w:val="24"/>
        </w:rPr>
      </w:pPr>
    </w:p>
    <w:sectPr w:rsidR="00A24835" w:rsidRPr="007838B7">
      <w:headerReference w:type="default" r:id="rId10"/>
      <w:pgSz w:w="11900" w:h="16838"/>
      <w:pgMar w:top="1291" w:right="1460" w:bottom="869" w:left="15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AE413" w14:textId="77777777" w:rsidR="00C348C2" w:rsidRDefault="00C348C2">
      <w:r>
        <w:separator/>
      </w:r>
    </w:p>
  </w:endnote>
  <w:endnote w:type="continuationSeparator" w:id="0">
    <w:p w14:paraId="506D33D6" w14:textId="77777777" w:rsidR="00C348C2" w:rsidRDefault="00C3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苹方-简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新宋体">
    <w:altName w:val="NSimSun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F1F16" w14:textId="77777777" w:rsidR="00C348C2" w:rsidRDefault="00C348C2">
      <w:r>
        <w:separator/>
      </w:r>
    </w:p>
  </w:footnote>
  <w:footnote w:type="continuationSeparator" w:id="0">
    <w:p w14:paraId="446B5E53" w14:textId="77777777" w:rsidR="00C348C2" w:rsidRDefault="00C34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D4AAF" w14:textId="77777777" w:rsidR="00326D38" w:rsidRDefault="00326D38" w:rsidP="00326D38">
    <w:pPr>
      <w:pStyle w:val="a6"/>
      <w:rPr>
        <w:rFonts w:ascii="宋体" w:hAnsi="宋体" w:cs="宋体"/>
        <w:noProof/>
        <w:sz w:val="24"/>
        <w:szCs w:val="24"/>
      </w:rPr>
    </w:pPr>
  </w:p>
  <w:p w14:paraId="6AF53964" w14:textId="2786FF61" w:rsidR="0084431B" w:rsidRDefault="0084431B" w:rsidP="00326D38">
    <w:pPr>
      <w:pStyle w:val="a6"/>
      <w:rPr>
        <w:rFonts w:ascii="宋体" w:hAnsi="宋体" w:cs="宋体"/>
        <w:noProof/>
        <w:sz w:val="24"/>
        <w:szCs w:val="24"/>
      </w:rPr>
    </w:pPr>
    <w:r>
      <w:rPr>
        <w:rFonts w:ascii="宋体" w:hAnsi="宋体" w:cs="宋体"/>
        <w:noProof/>
        <w:sz w:val="24"/>
        <w:szCs w:val="24"/>
      </w:rPr>
      <w:fldChar w:fldCharType="begin"/>
    </w:r>
    <w:r>
      <w:rPr>
        <w:rFonts w:ascii="宋体" w:hAnsi="宋体" w:cs="宋体"/>
        <w:noProof/>
        <w:sz w:val="24"/>
        <w:szCs w:val="24"/>
      </w:rPr>
      <w:instrText xml:space="preserve"> INCLUDEPICTURE  "/var/folders/mg/tcr4qtcj0dz4sjc5f49f10_80000gn/T/com.microsoft.Word/WebArchiveCopyPasteTempFiles/logo.png" \* MERGEFORMATINET </w:instrText>
    </w:r>
    <w:r>
      <w:rPr>
        <w:rFonts w:ascii="宋体" w:hAnsi="宋体" w:cs="宋体"/>
        <w:noProof/>
        <w:sz w:val="24"/>
        <w:szCs w:val="24"/>
      </w:rPr>
      <w:fldChar w:fldCharType="separate"/>
    </w:r>
    <w:r>
      <w:rPr>
        <w:rFonts w:ascii="宋体" w:hAnsi="宋体" w:cs="宋体"/>
        <w:noProof/>
        <w:sz w:val="24"/>
        <w:szCs w:val="24"/>
      </w:rPr>
      <w:fldChar w:fldCharType="begin"/>
    </w:r>
    <w:r>
      <w:rPr>
        <w:rFonts w:ascii="宋体" w:hAnsi="宋体" w:cs="宋体"/>
        <w:noProof/>
        <w:sz w:val="24"/>
        <w:szCs w:val="24"/>
      </w:rPr>
      <w:instrText xml:space="preserve"> INCLUDEPICTURE  "/var/folders/mg/tcr4qtcj0dz4sjc5f49f10_80000gn/T/com.microsoft.Word/WebArchiveCopyPasteTempFiles/logo.png" \* MERGEFORMATINET </w:instrText>
    </w:r>
    <w:r>
      <w:rPr>
        <w:rFonts w:ascii="宋体" w:hAnsi="宋体" w:cs="宋体"/>
        <w:noProof/>
        <w:sz w:val="24"/>
        <w:szCs w:val="24"/>
      </w:rPr>
      <w:fldChar w:fldCharType="separate"/>
    </w:r>
    <w:r>
      <w:rPr>
        <w:rFonts w:ascii="宋体" w:hAnsi="宋体" w:cs="宋体"/>
        <w:noProof/>
        <w:sz w:val="24"/>
        <w:szCs w:val="24"/>
      </w:rPr>
      <w:fldChar w:fldCharType="end"/>
    </w:r>
    <w:r>
      <w:rPr>
        <w:rFonts w:ascii="宋体" w:hAnsi="宋体" w:cs="宋体"/>
        <w:noProof/>
        <w:sz w:val="24"/>
        <w:szCs w:val="24"/>
      </w:rPr>
      <w:fldChar w:fldCharType="end"/>
    </w:r>
  </w:p>
  <w:p w14:paraId="4CE2AB40" w14:textId="6EB1389A" w:rsidR="0084431B" w:rsidRPr="00326D38" w:rsidRDefault="00326D38" w:rsidP="00326D38">
    <w:pPr>
      <w:pStyle w:val="a6"/>
      <w:jc w:val="left"/>
      <w:rPr>
        <w:rFonts w:hint="eastAsia"/>
        <w:b/>
        <w:bCs/>
      </w:rPr>
    </w:pPr>
    <w:r>
      <w:rPr>
        <w:b/>
        <w:bCs/>
      </w:rPr>
      <w:t>J</w:t>
    </w:r>
    <w:r>
      <w:rPr>
        <w:rFonts w:hint="eastAsia"/>
        <w:b/>
        <w:bCs/>
      </w:rPr>
      <w:t>i</w:t>
    </w:r>
    <w:r w:rsidRPr="006E4898">
      <w:rPr>
        <w:rFonts w:hint="eastAsia"/>
        <w:b/>
        <w:bCs/>
      </w:rPr>
      <w:t>ahua-2022198</w:t>
    </w:r>
    <w:r w:rsidR="00A61DF0">
      <w:rPr>
        <w:b/>
        <w:bCs/>
      </w:rPr>
      <w:t>7</w:t>
    </w:r>
    <w:r w:rsidRPr="006E4898">
      <w:rPr>
        <w:rFonts w:hint="eastAsia"/>
        <w:b/>
        <w:bCs/>
      </w:rPr>
      <w:t>-</w:t>
    </w:r>
    <w:r w:rsidRPr="006E4898">
      <w:rPr>
        <w:rFonts w:hint="eastAsia"/>
        <w:b/>
        <w:bCs/>
      </w:rPr>
      <w:t>采购培训标准合同</w:t>
    </w:r>
  </w:p>
  <w:p w14:paraId="28B473C9" w14:textId="30F3474A" w:rsidR="0084431B" w:rsidRDefault="00326D38" w:rsidP="0084431B">
    <w:pPr>
      <w:pStyle w:val="a6"/>
    </w:pPr>
    <w:r>
      <w:rPr>
        <w:rFonts w:ascii="新宋体" w:eastAsia="新宋体" w:hAnsi="新宋体" w:cs="新宋体" w:hint="eastAsia"/>
        <w:b/>
        <w:noProof/>
        <w:color w:val="FF0000"/>
        <w:sz w:val="44"/>
      </w:rPr>
      <w:drawing>
        <wp:anchor distT="0" distB="0" distL="114300" distR="114300" simplePos="0" relativeHeight="251659264" behindDoc="1" locked="0" layoutInCell="0" allowOverlap="1" wp14:anchorId="528EB65D" wp14:editId="3E15D103">
          <wp:simplePos x="0" y="0"/>
          <wp:positionH relativeFrom="column">
            <wp:posOffset>95415</wp:posOffset>
          </wp:positionH>
          <wp:positionV relativeFrom="paragraph">
            <wp:posOffset>50800</wp:posOffset>
          </wp:positionV>
          <wp:extent cx="5400040" cy="38735"/>
          <wp:effectExtent l="12700" t="12700" r="0" b="0"/>
          <wp:wrapNone/>
          <wp:docPr id="8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38735"/>
                  </a:xfrm>
                  <a:prstGeom prst="rect">
                    <a:avLst/>
                  </a:prstGeom>
                  <a:noFill/>
                  <a:ln w="9525">
                    <a:solidFill>
                      <a:schemeClr val="tx1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633A5"/>
    <w:multiLevelType w:val="multilevel"/>
    <w:tmpl w:val="228633A5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ascii="楷体_GB2312" w:eastAsia="楷体_GB2312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480"/>
        </w:tabs>
        <w:ind w:left="480" w:hanging="420"/>
      </w:pPr>
    </w:lvl>
    <w:lvl w:ilvl="2">
      <w:start w:val="1"/>
      <w:numFmt w:val="lowerRoman"/>
      <w:lvlText w:val="%3."/>
      <w:lvlJc w:val="right"/>
      <w:pPr>
        <w:tabs>
          <w:tab w:val="left" w:pos="900"/>
        </w:tabs>
        <w:ind w:left="900" w:hanging="420"/>
      </w:pPr>
    </w:lvl>
    <w:lvl w:ilvl="3">
      <w:start w:val="1"/>
      <w:numFmt w:val="decimal"/>
      <w:lvlText w:val="%4."/>
      <w:lvlJc w:val="left"/>
      <w:pPr>
        <w:tabs>
          <w:tab w:val="left" w:pos="1320"/>
        </w:tabs>
        <w:ind w:left="1320" w:hanging="420"/>
      </w:pPr>
    </w:lvl>
    <w:lvl w:ilvl="4">
      <w:start w:val="1"/>
      <w:numFmt w:val="lowerLetter"/>
      <w:lvlText w:val="%5)"/>
      <w:lvlJc w:val="left"/>
      <w:pPr>
        <w:tabs>
          <w:tab w:val="left" w:pos="1740"/>
        </w:tabs>
        <w:ind w:left="1740" w:hanging="42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420"/>
      </w:pPr>
    </w:lvl>
    <w:lvl w:ilvl="6">
      <w:start w:val="1"/>
      <w:numFmt w:val="decimal"/>
      <w:lvlText w:val="%7."/>
      <w:lvlJc w:val="left"/>
      <w:pPr>
        <w:tabs>
          <w:tab w:val="left" w:pos="2580"/>
        </w:tabs>
        <w:ind w:left="2580" w:hanging="420"/>
      </w:pPr>
    </w:lvl>
    <w:lvl w:ilvl="7">
      <w:start w:val="1"/>
      <w:numFmt w:val="lowerLetter"/>
      <w:lvlText w:val="%8)"/>
      <w:lvlJc w:val="left"/>
      <w:pPr>
        <w:tabs>
          <w:tab w:val="left" w:pos="3000"/>
        </w:tabs>
        <w:ind w:left="3000" w:hanging="420"/>
      </w:pPr>
    </w:lvl>
    <w:lvl w:ilvl="8">
      <w:start w:val="1"/>
      <w:numFmt w:val="lowerRoman"/>
      <w:lvlText w:val="%9."/>
      <w:lvlJc w:val="right"/>
      <w:pPr>
        <w:tabs>
          <w:tab w:val="left" w:pos="3420"/>
        </w:tabs>
        <w:ind w:left="3420" w:hanging="420"/>
      </w:pPr>
    </w:lvl>
  </w:abstractNum>
  <w:abstractNum w:abstractNumId="1" w15:restartNumberingAfterBreak="0">
    <w:nsid w:val="3B93309C"/>
    <w:multiLevelType w:val="multilevel"/>
    <w:tmpl w:val="3B93309C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2" w15:restartNumberingAfterBreak="0">
    <w:nsid w:val="437933FB"/>
    <w:multiLevelType w:val="multilevel"/>
    <w:tmpl w:val="437933FB"/>
    <w:lvl w:ilvl="0">
      <w:start w:val="2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3" w15:restartNumberingAfterBreak="0">
    <w:nsid w:val="4DFF6A09"/>
    <w:multiLevelType w:val="hybridMultilevel"/>
    <w:tmpl w:val="D3D053EC"/>
    <w:lvl w:ilvl="0" w:tplc="6AE8CC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BE87F28"/>
    <w:multiLevelType w:val="multilevel"/>
    <w:tmpl w:val="6BE87F28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5" w15:restartNumberingAfterBreak="0">
    <w:nsid w:val="73960A7E"/>
    <w:multiLevelType w:val="multilevel"/>
    <w:tmpl w:val="73960A7E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6" w15:restartNumberingAfterBreak="0">
    <w:nsid w:val="7B36166F"/>
    <w:multiLevelType w:val="hybridMultilevel"/>
    <w:tmpl w:val="593605CA"/>
    <w:lvl w:ilvl="0" w:tplc="93A477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9319454">
    <w:abstractNumId w:val="4"/>
  </w:num>
  <w:num w:numId="2" w16cid:durableId="316998378">
    <w:abstractNumId w:val="1"/>
  </w:num>
  <w:num w:numId="3" w16cid:durableId="1911379141">
    <w:abstractNumId w:val="2"/>
  </w:num>
  <w:num w:numId="4" w16cid:durableId="1985306141">
    <w:abstractNumId w:val="0"/>
  </w:num>
  <w:num w:numId="5" w16cid:durableId="1577549342">
    <w:abstractNumId w:val="5"/>
  </w:num>
  <w:num w:numId="6" w16cid:durableId="215356294">
    <w:abstractNumId w:val="3"/>
  </w:num>
  <w:num w:numId="7" w16cid:durableId="16645074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EF3"/>
    <w:rsid w:val="F3FF7DBB"/>
    <w:rsid w:val="F5AF59A3"/>
    <w:rsid w:val="F719BE83"/>
    <w:rsid w:val="00027B23"/>
    <w:rsid w:val="000C5EEA"/>
    <w:rsid w:val="000D32C7"/>
    <w:rsid w:val="000F16F6"/>
    <w:rsid w:val="000F3FE3"/>
    <w:rsid w:val="001547E2"/>
    <w:rsid w:val="001A33CA"/>
    <w:rsid w:val="001B79D2"/>
    <w:rsid w:val="00233481"/>
    <w:rsid w:val="002844A8"/>
    <w:rsid w:val="002B0C01"/>
    <w:rsid w:val="00326D38"/>
    <w:rsid w:val="00363D34"/>
    <w:rsid w:val="003A7631"/>
    <w:rsid w:val="003B0433"/>
    <w:rsid w:val="003B5719"/>
    <w:rsid w:val="00427E00"/>
    <w:rsid w:val="00497303"/>
    <w:rsid w:val="004D704F"/>
    <w:rsid w:val="00505A11"/>
    <w:rsid w:val="0052740C"/>
    <w:rsid w:val="00562D22"/>
    <w:rsid w:val="00565F8E"/>
    <w:rsid w:val="005E254D"/>
    <w:rsid w:val="005F7ED0"/>
    <w:rsid w:val="006110B9"/>
    <w:rsid w:val="00710ACA"/>
    <w:rsid w:val="00777954"/>
    <w:rsid w:val="007838B7"/>
    <w:rsid w:val="00806D0E"/>
    <w:rsid w:val="0081255C"/>
    <w:rsid w:val="00823948"/>
    <w:rsid w:val="0084431B"/>
    <w:rsid w:val="008A25C7"/>
    <w:rsid w:val="008F620F"/>
    <w:rsid w:val="00966767"/>
    <w:rsid w:val="0098782A"/>
    <w:rsid w:val="009F0EF3"/>
    <w:rsid w:val="00A24835"/>
    <w:rsid w:val="00A26B7A"/>
    <w:rsid w:val="00A61DF0"/>
    <w:rsid w:val="00A92D1F"/>
    <w:rsid w:val="00AC36FA"/>
    <w:rsid w:val="00AE1193"/>
    <w:rsid w:val="00B025FA"/>
    <w:rsid w:val="00B1048A"/>
    <w:rsid w:val="00B42AEC"/>
    <w:rsid w:val="00B73126"/>
    <w:rsid w:val="00B91B9F"/>
    <w:rsid w:val="00BA4664"/>
    <w:rsid w:val="00BA48BF"/>
    <w:rsid w:val="00BB2549"/>
    <w:rsid w:val="00C30699"/>
    <w:rsid w:val="00C3384B"/>
    <w:rsid w:val="00C348C2"/>
    <w:rsid w:val="00C50DB6"/>
    <w:rsid w:val="00C84013"/>
    <w:rsid w:val="00CD75C2"/>
    <w:rsid w:val="00DB728A"/>
    <w:rsid w:val="00DE20FE"/>
    <w:rsid w:val="00E33F55"/>
    <w:rsid w:val="00E5053E"/>
    <w:rsid w:val="00E603A6"/>
    <w:rsid w:val="00E6107F"/>
    <w:rsid w:val="00E82474"/>
    <w:rsid w:val="00EC01C5"/>
    <w:rsid w:val="00F05821"/>
    <w:rsid w:val="00F56FBD"/>
    <w:rsid w:val="00FB40BA"/>
    <w:rsid w:val="00FC7A48"/>
    <w:rsid w:val="0D841284"/>
    <w:rsid w:val="0DCC02D0"/>
    <w:rsid w:val="0FD12034"/>
    <w:rsid w:val="115F32C0"/>
    <w:rsid w:val="17124664"/>
    <w:rsid w:val="1AFF62B9"/>
    <w:rsid w:val="1E32469B"/>
    <w:rsid w:val="1E75167B"/>
    <w:rsid w:val="1E8336E4"/>
    <w:rsid w:val="23CB0DF6"/>
    <w:rsid w:val="24451B59"/>
    <w:rsid w:val="25F65645"/>
    <w:rsid w:val="26443D3C"/>
    <w:rsid w:val="2A5D19ED"/>
    <w:rsid w:val="2AC74161"/>
    <w:rsid w:val="2BB2302C"/>
    <w:rsid w:val="31D100B7"/>
    <w:rsid w:val="32EB16CA"/>
    <w:rsid w:val="344B2EED"/>
    <w:rsid w:val="352F0769"/>
    <w:rsid w:val="35935E3A"/>
    <w:rsid w:val="3896284F"/>
    <w:rsid w:val="398C0890"/>
    <w:rsid w:val="3C64750B"/>
    <w:rsid w:val="3C8F0DED"/>
    <w:rsid w:val="3DBD5A21"/>
    <w:rsid w:val="3DCE1883"/>
    <w:rsid w:val="3E620411"/>
    <w:rsid w:val="3EF62198"/>
    <w:rsid w:val="40663E5C"/>
    <w:rsid w:val="40DA4212"/>
    <w:rsid w:val="43AD4C9A"/>
    <w:rsid w:val="4539253B"/>
    <w:rsid w:val="46EC7111"/>
    <w:rsid w:val="479F2140"/>
    <w:rsid w:val="4A3F1EED"/>
    <w:rsid w:val="4E160CC5"/>
    <w:rsid w:val="50C947C9"/>
    <w:rsid w:val="52B9042B"/>
    <w:rsid w:val="565A1F73"/>
    <w:rsid w:val="5905194C"/>
    <w:rsid w:val="59C67EFF"/>
    <w:rsid w:val="5D0272BA"/>
    <w:rsid w:val="5D484027"/>
    <w:rsid w:val="5DBA1C0A"/>
    <w:rsid w:val="5E950DF6"/>
    <w:rsid w:val="62CD3F11"/>
    <w:rsid w:val="635930C7"/>
    <w:rsid w:val="6A151620"/>
    <w:rsid w:val="6A2449ED"/>
    <w:rsid w:val="6A2D0EAE"/>
    <w:rsid w:val="6AAB50F9"/>
    <w:rsid w:val="6D496A31"/>
    <w:rsid w:val="6E934814"/>
    <w:rsid w:val="720D4021"/>
    <w:rsid w:val="724A1A4C"/>
    <w:rsid w:val="72E64ED4"/>
    <w:rsid w:val="74796C26"/>
    <w:rsid w:val="7A6652B4"/>
    <w:rsid w:val="7B8A266A"/>
    <w:rsid w:val="7EE7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835B06"/>
  <w15:docId w15:val="{0ECC7308-2073-9B40-8ABB-6A78BD9B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Calibri" w:hAnsi="Calibr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header"/>
    <w:basedOn w:val="a"/>
    <w:link w:val="a7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a4">
    <w:name w:val="批注框文本 字符"/>
    <w:basedOn w:val="a0"/>
    <w:link w:val="a3"/>
    <w:qFormat/>
    <w:rPr>
      <w:sz w:val="18"/>
      <w:szCs w:val="18"/>
    </w:rPr>
  </w:style>
  <w:style w:type="table" w:styleId="a8">
    <w:name w:val="Table Grid"/>
    <w:basedOn w:val="a1"/>
    <w:rsid w:val="00284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rsid w:val="000F16F6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806D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806D0E"/>
    <w:rPr>
      <w:rFonts w:ascii="宋体" w:hAnsi="宋体" w:cs="宋体"/>
      <w:sz w:val="24"/>
      <w:szCs w:val="24"/>
    </w:rPr>
  </w:style>
  <w:style w:type="paragraph" w:styleId="aa">
    <w:name w:val="Normal (Web)"/>
    <w:basedOn w:val="a"/>
    <w:uiPriority w:val="99"/>
    <w:unhideWhenUsed/>
    <w:rsid w:val="00EC01C5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customStyle="1" w:styleId="a7">
    <w:name w:val="页眉 字符"/>
    <w:basedOn w:val="a0"/>
    <w:link w:val="a6"/>
    <w:uiPriority w:val="99"/>
    <w:qFormat/>
    <w:rsid w:val="00326D38"/>
    <w:rPr>
      <w:rFonts w:ascii="Calibri" w:hAnsi="Calibr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9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3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0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7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3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7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AD79A1-5657-BC4E-8783-AC2883FE6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 dong</cp:lastModifiedBy>
  <cp:revision>28</cp:revision>
  <cp:lastPrinted>2018-01-11T07:58:00Z</cp:lastPrinted>
  <dcterms:created xsi:type="dcterms:W3CDTF">2017-12-19T08:58:00Z</dcterms:created>
  <dcterms:modified xsi:type="dcterms:W3CDTF">2022-10-15T09:02:00Z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